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D8" w:rsidRPr="00E2271B" w:rsidRDefault="003D18D8" w:rsidP="00925B20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E2271B">
        <w:rPr>
          <w:rFonts w:ascii="黑体" w:eastAsia="黑体" w:hAnsi="黑体" w:hint="eastAsia"/>
          <w:sz w:val="32"/>
          <w:szCs w:val="32"/>
        </w:rPr>
        <w:t>附件</w:t>
      </w:r>
      <w:r w:rsidR="00BA217E">
        <w:rPr>
          <w:rFonts w:ascii="黑体" w:eastAsia="黑体" w:hAnsi="黑体" w:hint="eastAsia"/>
          <w:sz w:val="32"/>
          <w:szCs w:val="32"/>
        </w:rPr>
        <w:t>1-</w:t>
      </w:r>
      <w:r w:rsidR="00747BC8">
        <w:rPr>
          <w:rFonts w:ascii="黑体" w:eastAsia="黑体" w:hAnsi="黑体"/>
          <w:sz w:val="32"/>
          <w:szCs w:val="32"/>
        </w:rPr>
        <w:t>31</w:t>
      </w:r>
    </w:p>
    <w:p w:rsidR="003D18D8" w:rsidRPr="00157692" w:rsidRDefault="001B6D4B" w:rsidP="00925B20">
      <w:pPr>
        <w:snapToGrid w:val="0"/>
        <w:spacing w:line="594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 w:rsidRPr="001B6D4B">
        <w:rPr>
          <w:rFonts w:ascii="方正小标宋简体" w:eastAsia="方正小标宋简体" w:hAnsi="黑体" w:cs="Times New Roman" w:hint="eastAsia"/>
          <w:sz w:val="44"/>
          <w:szCs w:val="44"/>
        </w:rPr>
        <w:t>三相异步电动机</w:t>
      </w:r>
      <w:r w:rsidR="003D18D8" w:rsidRPr="00157692">
        <w:rPr>
          <w:rFonts w:ascii="方正小标宋简体" w:eastAsia="方正小标宋简体" w:hAnsi="黑体" w:cs="Times New Roman" w:hint="eastAsia"/>
          <w:sz w:val="44"/>
          <w:szCs w:val="44"/>
        </w:rPr>
        <w:t>产品质量国家监督抽查结果</w:t>
      </w:r>
    </w:p>
    <w:p w:rsidR="003D18D8" w:rsidRPr="00F251EE" w:rsidRDefault="001B6D4B" w:rsidP="001B6D4B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1B6D4B">
        <w:rPr>
          <w:rFonts w:ascii="仿宋_GB2312" w:eastAsia="仿宋_GB2312" w:hAnsi="仿宋" w:cs="仿宋_GB2312" w:hint="eastAsia"/>
          <w:sz w:val="32"/>
          <w:szCs w:val="32"/>
        </w:rPr>
        <w:t>本次共抽查了</w:t>
      </w:r>
      <w:r>
        <w:rPr>
          <w:rFonts w:ascii="仿宋_GB2312" w:eastAsia="仿宋_GB2312" w:hAnsi="仿宋" w:cs="仿宋_GB2312" w:hint="eastAsia"/>
          <w:sz w:val="32"/>
          <w:szCs w:val="32"/>
        </w:rPr>
        <w:t>河北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 w:hint="eastAsia"/>
          <w:sz w:val="32"/>
          <w:szCs w:val="32"/>
        </w:rPr>
        <w:t>山西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、辽宁、上海、江苏、</w:t>
      </w:r>
      <w:r>
        <w:rPr>
          <w:rFonts w:ascii="仿宋_GB2312" w:eastAsia="仿宋_GB2312" w:hAnsi="仿宋" w:cs="仿宋_GB2312" w:hint="eastAsia"/>
          <w:sz w:val="32"/>
          <w:szCs w:val="32"/>
        </w:rPr>
        <w:t>浙江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、安徽、福建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江西、山东、河南、湖北、湖</w:t>
      </w:r>
      <w:r>
        <w:rPr>
          <w:rFonts w:ascii="仿宋_GB2312" w:eastAsia="仿宋_GB2312" w:hAnsi="仿宋" w:cs="仿宋_GB2312" w:hint="eastAsia"/>
          <w:sz w:val="32"/>
          <w:szCs w:val="32"/>
        </w:rPr>
        <w:t>南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、广东、四川、贵州、云南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陕西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等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18个省、直辖市14</w:t>
      </w:r>
      <w:r w:rsidR="00114919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家企业生产的14</w:t>
      </w:r>
      <w:r w:rsidR="00BE7CB9">
        <w:rPr>
          <w:rFonts w:ascii="仿宋_GB2312" w:eastAsia="仿宋_GB2312" w:hAnsi="仿宋" w:cs="仿宋_GB2312" w:hint="eastAsia"/>
          <w:sz w:val="32"/>
          <w:szCs w:val="32"/>
        </w:rPr>
        <w:t>2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批次三相异步电动机产品</w:t>
      </w:r>
      <w:r w:rsidR="00BE7CB9" w:rsidRPr="00BE7CB9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3D18D8">
        <w:rPr>
          <w:rFonts w:ascii="仿宋_GB2312" w:eastAsia="仿宋_GB2312" w:hAnsi="仿宋" w:cs="仿宋_GB2312" w:hint="eastAsia"/>
          <w:sz w:val="32"/>
          <w:szCs w:val="32"/>
        </w:rPr>
        <w:t>对</w:t>
      </w:r>
      <w:r>
        <w:rPr>
          <w:rFonts w:ascii="仿宋_GB2312" w:eastAsia="仿宋_GB2312" w:hAnsi="仿宋" w:cs="仿宋_GB2312" w:hint="eastAsia"/>
          <w:sz w:val="32"/>
          <w:szCs w:val="32"/>
        </w:rPr>
        <w:t>14</w:t>
      </w:r>
      <w:r w:rsidR="00114919">
        <w:rPr>
          <w:rFonts w:ascii="仿宋_GB2312" w:eastAsia="仿宋_GB2312" w:hAnsi="仿宋" w:cs="仿宋_GB2312" w:hint="eastAsia"/>
          <w:sz w:val="32"/>
          <w:szCs w:val="32"/>
        </w:rPr>
        <w:t>0</w:t>
      </w:r>
      <w:r w:rsidR="003D18D8" w:rsidRPr="00F251EE"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>
        <w:rPr>
          <w:rFonts w:ascii="仿宋_GB2312" w:eastAsia="仿宋_GB2312" w:hAnsi="仿宋" w:cs="仿宋_GB2312" w:hint="eastAsia"/>
          <w:sz w:val="32"/>
          <w:szCs w:val="32"/>
        </w:rPr>
        <w:t>141</w:t>
      </w:r>
      <w:r w:rsidR="003D18D8" w:rsidRPr="00F251EE">
        <w:rPr>
          <w:rFonts w:ascii="仿宋_GB2312" w:eastAsia="仿宋_GB2312" w:hAnsi="仿宋" w:cs="仿宋_GB2312" w:hint="eastAsia"/>
          <w:sz w:val="32"/>
          <w:szCs w:val="32"/>
        </w:rPr>
        <w:t>批次产品</w:t>
      </w:r>
      <w:r w:rsidR="003D18D8">
        <w:rPr>
          <w:rFonts w:ascii="仿宋_GB2312" w:eastAsia="仿宋_GB2312" w:hAnsi="仿宋" w:cs="仿宋_GB2312" w:hint="eastAsia"/>
          <w:sz w:val="32"/>
          <w:szCs w:val="32"/>
        </w:rPr>
        <w:t>进行了检验</w:t>
      </w:r>
      <w:r w:rsidR="003D18D8" w:rsidRPr="00F251EE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3D18D8" w:rsidRPr="00F251EE" w:rsidRDefault="003D18D8" w:rsidP="00925B20">
      <w:pPr>
        <w:snapToGrid w:val="0"/>
        <w:spacing w:line="594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F251EE">
        <w:rPr>
          <w:rFonts w:ascii="仿宋_GB2312" w:eastAsia="仿宋_GB2312" w:hAnsi="仿宋" w:cs="仿宋_GB2312" w:hint="eastAsia"/>
          <w:sz w:val="32"/>
          <w:szCs w:val="32"/>
        </w:rPr>
        <w:t>本次抽查依据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GB 18613-2012《中小型三相异步电动机能效限定值及能效等级》</w:t>
      </w:r>
      <w:r w:rsidR="001B6D4B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GB 30254-2013《高压三相异步电动机能效限定值及能效等级》</w:t>
      </w:r>
      <w:r w:rsidR="001B6D4B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>GB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/T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 xml:space="preserve"> 755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-2008《旋转电机 定额和性能》、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>GB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/T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 xml:space="preserve"> 1971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-2006《旋转电机线端标志与旋转方向的要求》、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>GB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/T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 xml:space="preserve"> 10068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-2008《轴中心高为</w:t>
      </w:r>
      <w:smartTag w:uri="urn:schemas-microsoft-com:office:smarttags" w:element="chmetcnv">
        <w:smartTagPr>
          <w:attr w:name="UnitName" w:val="mm"/>
          <w:attr w:name="SourceValue" w:val="56"/>
          <w:attr w:name="HasSpace" w:val="True"/>
          <w:attr w:name="Negative" w:val="False"/>
          <w:attr w:name="NumberType" w:val="1"/>
          <w:attr w:name="TCSC" w:val="0"/>
        </w:smartTagPr>
        <w:r w:rsidR="001B6D4B" w:rsidRPr="001B6D4B">
          <w:rPr>
            <w:rFonts w:ascii="仿宋_GB2312" w:eastAsia="仿宋_GB2312" w:hAnsi="仿宋" w:cs="仿宋_GB2312"/>
            <w:sz w:val="32"/>
            <w:szCs w:val="32"/>
          </w:rPr>
          <w:t>56 mm</w:t>
        </w:r>
      </w:smartTag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及以上电机的机械振动振动的测量、评定及限值》、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>GB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/T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 xml:space="preserve"> 10069.3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-2008《旋转电机噪声测定方法及限值第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>3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部分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 xml:space="preserve">: 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噪声限值》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>GB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/T</w:t>
      </w:r>
      <w:r w:rsidR="001B6D4B" w:rsidRPr="001B6D4B">
        <w:rPr>
          <w:rFonts w:ascii="仿宋_GB2312" w:eastAsia="仿宋_GB2312" w:hAnsi="仿宋" w:cs="仿宋_GB2312"/>
          <w:sz w:val="32"/>
          <w:szCs w:val="32"/>
        </w:rPr>
        <w:t xml:space="preserve"> 14711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-2013《中小型旋转电机通用安全要求》</w:t>
      </w:r>
      <w:r w:rsidR="007D425F">
        <w:rPr>
          <w:rFonts w:ascii="仿宋_GB2312" w:eastAsia="仿宋_GB2312" w:hAnsi="仿宋" w:cs="仿宋_GB2312" w:hint="eastAsia"/>
          <w:sz w:val="32"/>
          <w:szCs w:val="32"/>
        </w:rPr>
        <w:t>等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标准的要求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，对三相异步电动机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产品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的旋转方向、接线盒及接线装置、接地、引线防护、接线端子、定额试验、热试验、接触电流、绝缘电阻、介电强度试验、机械强度、振动、噪声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效率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等</w:t>
      </w:r>
      <w:r w:rsidR="001B6D4B" w:rsidRPr="001B6D4B">
        <w:rPr>
          <w:rFonts w:ascii="仿宋_GB2312" w:eastAsia="仿宋_GB2312" w:hAnsi="仿宋" w:cs="仿宋_GB2312" w:hint="eastAsia"/>
          <w:sz w:val="32"/>
          <w:szCs w:val="32"/>
        </w:rPr>
        <w:t>14个项目进行了检验。</w:t>
      </w:r>
    </w:p>
    <w:p w:rsidR="007D425F" w:rsidRPr="00F251EE" w:rsidRDefault="001B6D4B" w:rsidP="007D425F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1B6D4B">
        <w:rPr>
          <w:rFonts w:ascii="仿宋_GB2312" w:eastAsia="仿宋_GB2312" w:hAnsi="仿宋" w:cs="仿宋_GB2312" w:hint="eastAsia"/>
          <w:sz w:val="32"/>
          <w:szCs w:val="32"/>
        </w:rPr>
        <w:t>抽查发现有29批次产品不符合标准的规定，涉及到旋转方向、接地、定额试验、热试验</w:t>
      </w:r>
      <w:r w:rsidR="00114919" w:rsidRPr="001B6D4B">
        <w:rPr>
          <w:rFonts w:ascii="仿宋_GB2312" w:eastAsia="仿宋_GB2312" w:hAnsi="仿宋" w:cs="仿宋_GB2312" w:hint="eastAsia"/>
          <w:sz w:val="32"/>
          <w:szCs w:val="32"/>
        </w:rPr>
        <w:t>、绝缘电阻</w:t>
      </w:r>
      <w:r w:rsidR="00E2271B"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1B6D4B">
        <w:rPr>
          <w:rFonts w:ascii="仿宋_GB2312" w:eastAsia="仿宋_GB2312" w:hAnsi="仿宋" w:cs="仿宋_GB2312" w:hint="eastAsia"/>
          <w:sz w:val="32"/>
          <w:szCs w:val="32"/>
        </w:rPr>
        <w:t>效率项目。具体抽查结果</w:t>
      </w:r>
      <w:r w:rsidR="003D18D8" w:rsidRPr="00F251EE">
        <w:rPr>
          <w:rFonts w:ascii="仿宋_GB2312" w:eastAsia="仿宋_GB2312" w:hAnsi="仿宋" w:cs="仿宋_GB2312" w:hint="eastAsia"/>
          <w:sz w:val="32"/>
          <w:szCs w:val="32"/>
        </w:rPr>
        <w:t>见附表</w:t>
      </w:r>
      <w:r w:rsidR="003D18D8" w:rsidRPr="00F251EE">
        <w:rPr>
          <w:rFonts w:ascii="仿宋_GB2312" w:eastAsia="仿宋_GB2312" w:hAnsi="黑体" w:hint="eastAsia"/>
          <w:sz w:val="32"/>
          <w:szCs w:val="32"/>
        </w:rPr>
        <w:t>1-</w:t>
      </w:r>
      <w:r w:rsidR="00747BC8">
        <w:rPr>
          <w:rFonts w:ascii="仿宋_GB2312" w:eastAsia="仿宋_GB2312" w:hAnsi="黑体"/>
          <w:sz w:val="32"/>
          <w:szCs w:val="32"/>
        </w:rPr>
        <w:t>31</w:t>
      </w:r>
      <w:bookmarkStart w:id="0" w:name="_GoBack"/>
      <w:bookmarkEnd w:id="0"/>
      <w:r w:rsidR="003D18D8" w:rsidRPr="00F251EE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7D425F" w:rsidRPr="00F251EE" w:rsidSect="007363F7">
      <w:headerReference w:type="default" r:id="rId7"/>
      <w:footerReference w:type="default" r:id="rId8"/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175" w:rsidRDefault="00616175" w:rsidP="00D326F9">
      <w:r>
        <w:separator/>
      </w:r>
    </w:p>
  </w:endnote>
  <w:endnote w:type="continuationSeparator" w:id="0">
    <w:p w:rsidR="00616175" w:rsidRDefault="00616175" w:rsidP="00D32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8D8" w:rsidRDefault="003D18D8">
    <w:pPr>
      <w:pStyle w:val="a5"/>
      <w:tabs>
        <w:tab w:val="clear" w:pos="4153"/>
        <w:tab w:val="clear" w:pos="8306"/>
        <w:tab w:val="left" w:pos="5085"/>
      </w:tabs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175" w:rsidRDefault="00616175" w:rsidP="00D326F9">
      <w:r>
        <w:separator/>
      </w:r>
    </w:p>
  </w:footnote>
  <w:footnote w:type="continuationSeparator" w:id="0">
    <w:p w:rsidR="00616175" w:rsidRDefault="00616175" w:rsidP="00D326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8D8" w:rsidRDefault="003D18D8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D56"/>
    <w:rsid w:val="00026B72"/>
    <w:rsid w:val="000B5E07"/>
    <w:rsid w:val="000D27E1"/>
    <w:rsid w:val="000F0A11"/>
    <w:rsid w:val="00114919"/>
    <w:rsid w:val="00115444"/>
    <w:rsid w:val="0012682B"/>
    <w:rsid w:val="00133463"/>
    <w:rsid w:val="00150B3B"/>
    <w:rsid w:val="00157692"/>
    <w:rsid w:val="00175CDC"/>
    <w:rsid w:val="00187E56"/>
    <w:rsid w:val="00192E73"/>
    <w:rsid w:val="001B1992"/>
    <w:rsid w:val="001B5829"/>
    <w:rsid w:val="001B6D4B"/>
    <w:rsid w:val="001E12FE"/>
    <w:rsid w:val="0024026B"/>
    <w:rsid w:val="002B3798"/>
    <w:rsid w:val="002C5C7D"/>
    <w:rsid w:val="002D12D5"/>
    <w:rsid w:val="002F53A8"/>
    <w:rsid w:val="003B5872"/>
    <w:rsid w:val="003D18D8"/>
    <w:rsid w:val="00434AA8"/>
    <w:rsid w:val="00434E34"/>
    <w:rsid w:val="00445829"/>
    <w:rsid w:val="00446823"/>
    <w:rsid w:val="00464C73"/>
    <w:rsid w:val="00477E36"/>
    <w:rsid w:val="004B2B19"/>
    <w:rsid w:val="004E4660"/>
    <w:rsid w:val="00506573"/>
    <w:rsid w:val="00506C30"/>
    <w:rsid w:val="00585975"/>
    <w:rsid w:val="005927C6"/>
    <w:rsid w:val="005933CB"/>
    <w:rsid w:val="005D560D"/>
    <w:rsid w:val="005F4EE4"/>
    <w:rsid w:val="00616175"/>
    <w:rsid w:val="00653530"/>
    <w:rsid w:val="0066483E"/>
    <w:rsid w:val="0068553E"/>
    <w:rsid w:val="006A0DE8"/>
    <w:rsid w:val="006E496C"/>
    <w:rsid w:val="00710340"/>
    <w:rsid w:val="00730384"/>
    <w:rsid w:val="007363F7"/>
    <w:rsid w:val="00747BC8"/>
    <w:rsid w:val="00760916"/>
    <w:rsid w:val="00797166"/>
    <w:rsid w:val="007D425F"/>
    <w:rsid w:val="0080581D"/>
    <w:rsid w:val="008909E9"/>
    <w:rsid w:val="008B2F31"/>
    <w:rsid w:val="00906FA7"/>
    <w:rsid w:val="00925B20"/>
    <w:rsid w:val="009668ED"/>
    <w:rsid w:val="009D45A9"/>
    <w:rsid w:val="00A07C97"/>
    <w:rsid w:val="00A3201C"/>
    <w:rsid w:val="00A42236"/>
    <w:rsid w:val="00A93A79"/>
    <w:rsid w:val="00A9766C"/>
    <w:rsid w:val="00AA4C37"/>
    <w:rsid w:val="00AA65F2"/>
    <w:rsid w:val="00AF0A41"/>
    <w:rsid w:val="00B40FFE"/>
    <w:rsid w:val="00B62320"/>
    <w:rsid w:val="00BA217E"/>
    <w:rsid w:val="00BE7CB9"/>
    <w:rsid w:val="00BF1BB7"/>
    <w:rsid w:val="00C0103E"/>
    <w:rsid w:val="00C41E3C"/>
    <w:rsid w:val="00C63C1D"/>
    <w:rsid w:val="00C8657F"/>
    <w:rsid w:val="00CB6B3F"/>
    <w:rsid w:val="00CE7D56"/>
    <w:rsid w:val="00CF35A5"/>
    <w:rsid w:val="00D153BB"/>
    <w:rsid w:val="00D326F9"/>
    <w:rsid w:val="00D96C7D"/>
    <w:rsid w:val="00E14798"/>
    <w:rsid w:val="00E17833"/>
    <w:rsid w:val="00E2271B"/>
    <w:rsid w:val="00E3418A"/>
    <w:rsid w:val="00E45FC0"/>
    <w:rsid w:val="00E46AD6"/>
    <w:rsid w:val="00E92F0B"/>
    <w:rsid w:val="00ED4D77"/>
    <w:rsid w:val="00EE547B"/>
    <w:rsid w:val="00F41B86"/>
    <w:rsid w:val="00FA7D0E"/>
    <w:rsid w:val="00FB4DF2"/>
    <w:rsid w:val="00FF4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7D56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qFormat/>
    <w:rsid w:val="00D3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qFormat/>
    <w:rsid w:val="00D326F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2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326F9"/>
    <w:rPr>
      <w:sz w:val="18"/>
      <w:szCs w:val="18"/>
    </w:rPr>
  </w:style>
  <w:style w:type="character" w:styleId="a6">
    <w:name w:val="Emphasis"/>
    <w:basedOn w:val="a0"/>
    <w:uiPriority w:val="20"/>
    <w:qFormat/>
    <w:rsid w:val="00E92F0B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FF4C41"/>
    <w:rPr>
      <w:color w:val="954F72"/>
      <w:u w:val="single"/>
    </w:rPr>
  </w:style>
  <w:style w:type="paragraph" w:customStyle="1" w:styleId="font5">
    <w:name w:val="font5"/>
    <w:basedOn w:val="a"/>
    <w:rsid w:val="00FF4C41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FF4C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FF4C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FF4C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68">
    <w:name w:val="xl68"/>
    <w:basedOn w:val="a"/>
    <w:rsid w:val="00FF4C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FF4C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0">
    <w:name w:val="xl70"/>
    <w:basedOn w:val="a"/>
    <w:rsid w:val="00FF4C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EE8C4-BFF8-43B4-8031-468564B1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84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52</cp:revision>
  <cp:lastPrinted>2019-01-18T08:11:00Z</cp:lastPrinted>
  <dcterms:created xsi:type="dcterms:W3CDTF">2016-03-02T03:14:00Z</dcterms:created>
  <dcterms:modified xsi:type="dcterms:W3CDTF">2019-01-24T06:05:00Z</dcterms:modified>
</cp:coreProperties>
</file>